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FB" w:rsidRDefault="009A6725">
      <w:pPr>
        <w:pStyle w:val="a5"/>
        <w:shd w:val="clear" w:color="auto" w:fill="FFFFFF"/>
        <w:spacing w:before="0" w:beforeAutospacing="0" w:after="0" w:afterAutospacing="0" w:line="520" w:lineRule="exact"/>
        <w:jc w:val="center"/>
        <w:rPr>
          <w:rFonts w:ascii="方正小标宋简体" w:eastAsia="方正小标宋简体" w:hAnsiTheme="majorEastAsia"/>
          <w:color w:val="000000"/>
          <w:sz w:val="44"/>
          <w:szCs w:val="44"/>
        </w:rPr>
      </w:pPr>
      <w:r>
        <w:rPr>
          <w:rFonts w:ascii="方正小标宋简体" w:eastAsia="方正小标宋简体" w:hAnsiTheme="majorEastAsia" w:hint="eastAsia"/>
          <w:color w:val="000000"/>
          <w:sz w:val="44"/>
          <w:szCs w:val="44"/>
        </w:rPr>
        <w:t>关于《宁波市法律援助经费使用管理办法》的政策解读</w:t>
      </w:r>
    </w:p>
    <w:p w:rsidR="003F11FB" w:rsidRDefault="003F11FB">
      <w:pPr>
        <w:pStyle w:val="a5"/>
        <w:shd w:val="clear" w:color="auto" w:fill="FFFFFF"/>
        <w:spacing w:before="0" w:beforeAutospacing="0" w:after="0" w:afterAutospacing="0" w:line="520" w:lineRule="exact"/>
        <w:ind w:firstLine="480"/>
        <w:jc w:val="both"/>
        <w:rPr>
          <w:rFonts w:ascii="微软雅黑" w:eastAsia="微软雅黑" w:hAnsi="微软雅黑"/>
          <w:b/>
          <w:bCs/>
          <w:color w:val="CA1C20"/>
          <w:sz w:val="36"/>
          <w:szCs w:val="36"/>
        </w:rPr>
      </w:pPr>
    </w:p>
    <w:p w:rsidR="003F11FB" w:rsidRDefault="009A6725">
      <w:pPr>
        <w:pStyle w:val="a5"/>
        <w:shd w:val="clear" w:color="auto" w:fill="FFFFFF"/>
        <w:spacing w:before="0" w:beforeAutospacing="0" w:after="0" w:afterAutospacing="0" w:line="58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近年来，宁波市法律援助事业快速发展，每年为群众提供法律咨询服务</w:t>
      </w:r>
      <w:r>
        <w:rPr>
          <w:rFonts w:ascii="仿宋_GB2312" w:eastAsia="仿宋_GB2312" w:hAnsi="微软雅黑" w:hint="eastAsia"/>
          <w:color w:val="000000"/>
          <w:sz w:val="32"/>
          <w:szCs w:val="32"/>
        </w:rPr>
        <w:t>10</w:t>
      </w:r>
      <w:r>
        <w:rPr>
          <w:rFonts w:ascii="仿宋_GB2312" w:eastAsia="仿宋_GB2312" w:hAnsi="微软雅黑" w:hint="eastAsia"/>
          <w:color w:val="000000"/>
          <w:sz w:val="32"/>
          <w:szCs w:val="32"/>
        </w:rPr>
        <w:t>万多人次，办理法律援助案件</w:t>
      </w:r>
      <w:r>
        <w:rPr>
          <w:rFonts w:ascii="仿宋_GB2312" w:eastAsia="仿宋_GB2312" w:hAnsi="微软雅黑" w:hint="eastAsia"/>
          <w:color w:val="000000"/>
          <w:sz w:val="32"/>
          <w:szCs w:val="32"/>
        </w:rPr>
        <w:t>1.3</w:t>
      </w:r>
      <w:r>
        <w:rPr>
          <w:rFonts w:ascii="仿宋_GB2312" w:eastAsia="仿宋_GB2312" w:hAnsi="微软雅黑" w:hint="eastAsia"/>
          <w:color w:val="000000"/>
          <w:sz w:val="32"/>
          <w:szCs w:val="32"/>
        </w:rPr>
        <w:t>万多件，有力维护了困难群众的合法权益。</w:t>
      </w:r>
      <w:r>
        <w:rPr>
          <w:rFonts w:ascii="仿宋_GB2312" w:eastAsia="仿宋_GB2312" w:hAnsi="仿宋" w:hint="eastAsia"/>
          <w:sz w:val="32"/>
          <w:szCs w:val="32"/>
        </w:rPr>
        <w:t>为进一步规范和加强我市法律援助经费的使用、管理和保障工作，</w:t>
      </w:r>
      <w:r>
        <w:rPr>
          <w:rFonts w:ascii="仿宋_GB2312" w:eastAsia="仿宋_GB2312" w:hAnsi="微软雅黑" w:hint="eastAsia"/>
          <w:color w:val="000000"/>
          <w:spacing w:val="15"/>
          <w:sz w:val="32"/>
          <w:szCs w:val="32"/>
        </w:rPr>
        <w:t>在</w:t>
      </w:r>
      <w:r>
        <w:rPr>
          <w:rFonts w:ascii="仿宋_GB2312" w:eastAsia="仿宋_GB2312" w:hAnsi="微软雅黑" w:hint="eastAsia"/>
          <w:color w:val="000000"/>
          <w:sz w:val="32"/>
          <w:szCs w:val="32"/>
        </w:rPr>
        <w:t>《宁波市法律援助经费使用管理办法》（</w:t>
      </w:r>
      <w:proofErr w:type="gramStart"/>
      <w:r>
        <w:rPr>
          <w:rFonts w:ascii="仿宋_GB2312" w:eastAsia="仿宋_GB2312" w:hAnsi="微软雅黑" w:hint="eastAsia"/>
          <w:color w:val="000000"/>
          <w:sz w:val="32"/>
          <w:szCs w:val="32"/>
        </w:rPr>
        <w:t>甬司发</w:t>
      </w:r>
      <w:proofErr w:type="gramEnd"/>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2017</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15</w:t>
      </w:r>
      <w:r>
        <w:rPr>
          <w:rFonts w:ascii="仿宋_GB2312" w:eastAsia="仿宋_GB2312" w:hAnsi="微软雅黑" w:hint="eastAsia"/>
          <w:color w:val="000000"/>
          <w:sz w:val="32"/>
          <w:szCs w:val="32"/>
        </w:rPr>
        <w:t>号文件）基础上，经市司法局和市财政局协商，联合修订了《宁波市法律援助经费使用管理办法》（</w:t>
      </w:r>
      <w:proofErr w:type="gramStart"/>
      <w:r>
        <w:rPr>
          <w:rFonts w:ascii="仿宋_GB2312" w:eastAsia="仿宋_GB2312" w:hAnsi="微软雅黑" w:hint="eastAsia"/>
          <w:color w:val="000000"/>
          <w:sz w:val="32"/>
          <w:szCs w:val="32"/>
        </w:rPr>
        <w:t>甬司发</w:t>
      </w:r>
      <w:proofErr w:type="gramEnd"/>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2020</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88</w:t>
      </w:r>
      <w:r>
        <w:rPr>
          <w:rFonts w:ascii="仿宋_GB2312" w:eastAsia="仿宋_GB2312" w:hAnsi="微软雅黑" w:hint="eastAsia"/>
          <w:color w:val="000000"/>
          <w:sz w:val="32"/>
          <w:szCs w:val="32"/>
        </w:rPr>
        <w:t>号），并于</w:t>
      </w:r>
      <w:r>
        <w:rPr>
          <w:rFonts w:ascii="仿宋_GB2312" w:eastAsia="仿宋_GB2312" w:hAnsi="微软雅黑" w:hint="eastAsia"/>
          <w:color w:val="000000"/>
          <w:sz w:val="32"/>
          <w:szCs w:val="32"/>
        </w:rPr>
        <w:t>20</w:t>
      </w:r>
      <w:r>
        <w:rPr>
          <w:rFonts w:ascii="仿宋_GB2312" w:eastAsia="仿宋_GB2312" w:hAnsi="仿宋" w:hint="eastAsia"/>
          <w:sz w:val="32"/>
          <w:szCs w:val="32"/>
        </w:rPr>
        <w:t>21</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日实施。</w:t>
      </w:r>
    </w:p>
    <w:p w:rsidR="003F11FB" w:rsidRDefault="009A6725">
      <w:pPr>
        <w:pStyle w:val="a5"/>
        <w:shd w:val="clear" w:color="auto" w:fill="FFFFFF"/>
        <w:spacing w:before="0" w:beforeAutospacing="0" w:after="0" w:afterAutospacing="0" w:line="580" w:lineRule="exact"/>
        <w:ind w:firstLineChars="200" w:firstLine="640"/>
        <w:jc w:val="both"/>
        <w:rPr>
          <w:rFonts w:ascii="黑体" w:eastAsia="黑体" w:hAnsi="黑体"/>
          <w:bCs/>
          <w:color w:val="000000"/>
          <w:sz w:val="32"/>
          <w:szCs w:val="32"/>
        </w:rPr>
      </w:pPr>
      <w:r>
        <w:rPr>
          <w:rFonts w:ascii="黑体" w:eastAsia="黑体" w:hAnsi="黑体" w:hint="eastAsia"/>
          <w:bCs/>
          <w:color w:val="000000"/>
          <w:sz w:val="32"/>
          <w:szCs w:val="32"/>
        </w:rPr>
        <w:t>一、修订的背景</w:t>
      </w:r>
    </w:p>
    <w:p w:rsidR="003F11FB" w:rsidRDefault="009A6725">
      <w:pPr>
        <w:widowControl/>
        <w:spacing w:line="580" w:lineRule="exact"/>
        <w:ind w:firstLineChars="200" w:firstLine="640"/>
        <w:rPr>
          <w:rFonts w:ascii="仿宋_GB2312" w:eastAsia="仿宋_GB2312" w:hAnsi="仿宋"/>
          <w:sz w:val="32"/>
          <w:szCs w:val="32"/>
        </w:rPr>
      </w:pPr>
      <w:r>
        <w:rPr>
          <w:rFonts w:ascii="仿宋_GB2312" w:eastAsia="仿宋_GB2312" w:hAnsi="微软雅黑" w:hint="eastAsia"/>
          <w:color w:val="000000"/>
          <w:sz w:val="32"/>
          <w:szCs w:val="32"/>
        </w:rPr>
        <w:t>国务院《法律援助条例》和《浙江省法律援助条例》规定，县级以上人民政府应当采取积极措施推动法律援助工作，为法律援助提供财政支持，保障法律援助事业与经济、社会协调发展。现行《宁波市法律援助经费使用管理办法》为</w:t>
      </w:r>
      <w:r>
        <w:rPr>
          <w:rFonts w:ascii="仿宋_GB2312" w:eastAsia="仿宋_GB2312" w:hAnsi="微软雅黑" w:hint="eastAsia"/>
          <w:color w:val="000000"/>
          <w:sz w:val="32"/>
          <w:szCs w:val="32"/>
        </w:rPr>
        <w:t>2017</w:t>
      </w:r>
      <w:r>
        <w:rPr>
          <w:rFonts w:ascii="仿宋_GB2312" w:eastAsia="仿宋_GB2312" w:hAnsi="微软雅黑" w:hint="eastAsia"/>
          <w:color w:val="000000"/>
          <w:sz w:val="32"/>
          <w:szCs w:val="32"/>
        </w:rPr>
        <w:t>年修订，实施近三年来，全市法律援助事业实现了快速发展，有力维护了困难群众的合法权益。</w:t>
      </w:r>
      <w:r>
        <w:rPr>
          <w:rFonts w:ascii="仿宋_GB2312" w:eastAsia="仿宋_GB2312" w:hAnsi="微软雅黑" w:hint="eastAsia"/>
          <w:color w:val="000000"/>
          <w:sz w:val="32"/>
          <w:szCs w:val="32"/>
        </w:rPr>
        <w:t>2019</w:t>
      </w:r>
      <w:r>
        <w:rPr>
          <w:rFonts w:ascii="仿宋_GB2312" w:eastAsia="仿宋_GB2312" w:hAnsi="微软雅黑" w:hint="eastAsia"/>
          <w:color w:val="000000"/>
          <w:sz w:val="32"/>
          <w:szCs w:val="32"/>
        </w:rPr>
        <w:t>年</w:t>
      </w:r>
      <w:r>
        <w:rPr>
          <w:rFonts w:ascii="仿宋_GB2312" w:eastAsia="仿宋_GB2312" w:hAnsi="微软雅黑" w:hint="eastAsia"/>
          <w:color w:val="000000"/>
          <w:sz w:val="32"/>
          <w:szCs w:val="32"/>
        </w:rPr>
        <w:t>2</w:t>
      </w:r>
      <w:r>
        <w:rPr>
          <w:rFonts w:ascii="仿宋_GB2312" w:eastAsia="仿宋_GB2312" w:hAnsi="微软雅黑" w:hint="eastAsia"/>
          <w:color w:val="000000"/>
          <w:sz w:val="32"/>
          <w:szCs w:val="32"/>
        </w:rPr>
        <w:t>月，司法部、财政部发布《关于完善法律援助补贴标准的指导意见》（</w:t>
      </w:r>
      <w:proofErr w:type="gramStart"/>
      <w:r>
        <w:rPr>
          <w:rFonts w:ascii="仿宋_GB2312" w:eastAsia="仿宋_GB2312" w:hAnsi="微软雅黑" w:hint="eastAsia"/>
          <w:color w:val="000000"/>
          <w:sz w:val="32"/>
          <w:szCs w:val="32"/>
        </w:rPr>
        <w:t>司发通</w:t>
      </w:r>
      <w:proofErr w:type="gramEnd"/>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2019</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27</w:t>
      </w:r>
      <w:r>
        <w:rPr>
          <w:rFonts w:ascii="仿宋_GB2312" w:eastAsia="仿宋_GB2312" w:hAnsi="微软雅黑" w:hint="eastAsia"/>
          <w:color w:val="000000"/>
          <w:sz w:val="32"/>
          <w:szCs w:val="32"/>
        </w:rPr>
        <w:t>号），对法律援助补贴计算方式做出重大调整。</w:t>
      </w:r>
      <w:r>
        <w:rPr>
          <w:rFonts w:ascii="仿宋_GB2312" w:eastAsia="仿宋_GB2312" w:hAnsi="微软雅黑" w:hint="eastAsia"/>
          <w:color w:val="000000"/>
          <w:sz w:val="32"/>
          <w:szCs w:val="32"/>
        </w:rPr>
        <w:t>2020</w:t>
      </w:r>
      <w:r>
        <w:rPr>
          <w:rFonts w:ascii="仿宋_GB2312" w:eastAsia="仿宋_GB2312" w:hAnsi="微软雅黑" w:hint="eastAsia"/>
          <w:color w:val="000000"/>
          <w:sz w:val="32"/>
          <w:szCs w:val="32"/>
        </w:rPr>
        <w:t>年</w:t>
      </w:r>
      <w:r>
        <w:rPr>
          <w:rFonts w:ascii="仿宋_GB2312" w:eastAsia="仿宋_GB2312" w:hAnsi="微软雅黑" w:hint="eastAsia"/>
          <w:color w:val="000000"/>
          <w:sz w:val="32"/>
          <w:szCs w:val="32"/>
        </w:rPr>
        <w:t>6</w:t>
      </w:r>
      <w:r>
        <w:rPr>
          <w:rFonts w:ascii="仿宋_GB2312" w:eastAsia="仿宋_GB2312" w:hAnsi="微软雅黑" w:hint="eastAsia"/>
          <w:color w:val="000000"/>
          <w:sz w:val="32"/>
          <w:szCs w:val="32"/>
        </w:rPr>
        <w:t>月，浙江省财政厅、省司法厅联合下发《浙江</w:t>
      </w:r>
      <w:r>
        <w:rPr>
          <w:rFonts w:ascii="仿宋_GB2312" w:eastAsia="仿宋_GB2312" w:hAnsi="仿宋" w:hint="eastAsia"/>
          <w:sz w:val="32"/>
          <w:szCs w:val="32"/>
        </w:rPr>
        <w:t>省法律援助经费使用管理办法</w:t>
      </w:r>
      <w:r>
        <w:rPr>
          <w:rFonts w:ascii="仿宋_GB2312" w:eastAsia="仿宋_GB2312" w:hAnsi="仿宋" w:hint="eastAsia"/>
          <w:sz w:val="32"/>
          <w:szCs w:val="32"/>
        </w:rPr>
        <w:t>》（</w:t>
      </w:r>
      <w:proofErr w:type="gramStart"/>
      <w:r>
        <w:rPr>
          <w:rFonts w:ascii="仿宋_GB2312" w:eastAsia="仿宋_GB2312" w:hAnsi="仿宋" w:hint="eastAsia"/>
          <w:sz w:val="32"/>
          <w:szCs w:val="32"/>
        </w:rPr>
        <w:t>浙财行</w:t>
      </w:r>
      <w:proofErr w:type="gramEnd"/>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21</w:t>
      </w:r>
      <w:r>
        <w:rPr>
          <w:rFonts w:ascii="仿宋_GB2312" w:eastAsia="仿宋_GB2312" w:hAnsi="仿宋" w:hint="eastAsia"/>
          <w:sz w:val="32"/>
          <w:szCs w:val="32"/>
        </w:rPr>
        <w:t>号），对我省法律援助补贴标准进行了修订。</w:t>
      </w:r>
      <w:r>
        <w:rPr>
          <w:rFonts w:ascii="仿宋_GB2312" w:eastAsia="仿宋_GB2312" w:hAnsi="微软雅黑" w:hint="eastAsia"/>
          <w:color w:val="000000"/>
          <w:spacing w:val="15"/>
          <w:sz w:val="32"/>
          <w:szCs w:val="32"/>
        </w:rPr>
        <w:t>为进一步落实</w:t>
      </w:r>
      <w:r>
        <w:rPr>
          <w:rFonts w:ascii="仿宋_GB2312" w:eastAsia="仿宋_GB2312" w:hAnsi="微软雅黑" w:hint="eastAsia"/>
          <w:color w:val="000000"/>
          <w:sz w:val="32"/>
          <w:szCs w:val="32"/>
        </w:rPr>
        <w:t>法律援助</w:t>
      </w:r>
      <w:r>
        <w:rPr>
          <w:rFonts w:ascii="仿宋_GB2312" w:eastAsia="仿宋_GB2312" w:hAnsi="微软雅黑" w:hint="eastAsia"/>
          <w:color w:val="000000"/>
          <w:spacing w:val="15"/>
          <w:sz w:val="32"/>
          <w:szCs w:val="32"/>
        </w:rPr>
        <w:lastRenderedPageBreak/>
        <w:t>的政府责任，促进我市法律援助事业发展，</w:t>
      </w:r>
      <w:r>
        <w:rPr>
          <w:rFonts w:ascii="仿宋_GB2312" w:eastAsia="仿宋_GB2312" w:hAnsi="仿宋" w:hint="eastAsia"/>
          <w:sz w:val="32"/>
          <w:szCs w:val="32"/>
        </w:rPr>
        <w:t>需要按照</w:t>
      </w:r>
      <w:proofErr w:type="gramStart"/>
      <w:r>
        <w:rPr>
          <w:rFonts w:ascii="仿宋_GB2312" w:eastAsia="仿宋_GB2312" w:hAnsi="仿宋" w:hint="eastAsia"/>
          <w:sz w:val="32"/>
          <w:szCs w:val="32"/>
        </w:rPr>
        <w:t>省最新</w:t>
      </w:r>
      <w:proofErr w:type="gramEnd"/>
      <w:r>
        <w:rPr>
          <w:rFonts w:ascii="仿宋_GB2312" w:eastAsia="仿宋_GB2312" w:hAnsi="仿宋" w:hint="eastAsia"/>
          <w:sz w:val="32"/>
          <w:szCs w:val="32"/>
        </w:rPr>
        <w:t>文件修订《宁波市法律援助经费使用管理办法》。</w:t>
      </w:r>
    </w:p>
    <w:p w:rsidR="003F11FB" w:rsidRDefault="009A6725">
      <w:pPr>
        <w:pStyle w:val="a5"/>
        <w:shd w:val="clear" w:color="auto" w:fill="FFFFFF"/>
        <w:spacing w:before="0" w:beforeAutospacing="0" w:after="0" w:afterAutospacing="0" w:line="580" w:lineRule="exact"/>
        <w:ind w:firstLineChars="200" w:firstLine="640"/>
        <w:jc w:val="both"/>
        <w:rPr>
          <w:rFonts w:ascii="黑体" w:eastAsia="黑体" w:hAnsi="黑体"/>
          <w:bCs/>
          <w:color w:val="000000"/>
          <w:sz w:val="32"/>
          <w:szCs w:val="32"/>
        </w:rPr>
      </w:pPr>
      <w:r>
        <w:rPr>
          <w:rFonts w:ascii="黑体" w:eastAsia="黑体" w:hAnsi="黑体" w:hint="eastAsia"/>
          <w:bCs/>
          <w:color w:val="000000"/>
          <w:sz w:val="32"/>
          <w:szCs w:val="32"/>
        </w:rPr>
        <w:t>二、修订的主要内容</w:t>
      </w:r>
    </w:p>
    <w:p w:rsidR="003F11FB" w:rsidRDefault="009A6725">
      <w:pPr>
        <w:widowControl/>
        <w:spacing w:line="580" w:lineRule="exact"/>
        <w:ind w:firstLineChars="200" w:firstLine="640"/>
        <w:rPr>
          <w:rFonts w:ascii="仿宋_GB2312" w:eastAsia="仿宋_GB2312" w:hAnsi="微软雅黑"/>
          <w:color w:val="000000"/>
          <w:spacing w:val="15"/>
          <w:sz w:val="32"/>
          <w:szCs w:val="32"/>
        </w:rPr>
      </w:pPr>
      <w:r>
        <w:rPr>
          <w:rFonts w:ascii="仿宋_GB2312" w:eastAsia="仿宋_GB2312" w:hAnsi="微软雅黑" w:hint="eastAsia"/>
          <w:color w:val="000000"/>
          <w:sz w:val="32"/>
          <w:szCs w:val="32"/>
        </w:rPr>
        <w:t>《宁</w:t>
      </w:r>
      <w:r>
        <w:rPr>
          <w:rFonts w:ascii="仿宋_GB2312" w:eastAsia="仿宋_GB2312" w:hAnsi="仿宋" w:hint="eastAsia"/>
          <w:sz w:val="32"/>
          <w:szCs w:val="32"/>
        </w:rPr>
        <w:t>波市法律援助经费使用管理办法》由总则</w:t>
      </w:r>
      <w:r>
        <w:rPr>
          <w:rFonts w:ascii="仿宋_GB2312" w:eastAsia="仿宋_GB2312" w:hAnsi="微软雅黑" w:hint="eastAsia"/>
          <w:color w:val="000000"/>
          <w:spacing w:val="15"/>
          <w:sz w:val="32"/>
          <w:szCs w:val="32"/>
        </w:rPr>
        <w:t>、办案补贴标准、值班律师法律帮助补贴标准、其他法律援助事项补贴标准、法律援助补贴的特别规定、监督与</w:t>
      </w:r>
      <w:proofErr w:type="gramStart"/>
      <w:r>
        <w:rPr>
          <w:rFonts w:ascii="仿宋_GB2312" w:eastAsia="仿宋_GB2312" w:hAnsi="微软雅黑" w:hint="eastAsia"/>
          <w:color w:val="000000"/>
          <w:spacing w:val="15"/>
          <w:sz w:val="32"/>
          <w:szCs w:val="32"/>
        </w:rPr>
        <w:t>保障共六部</w:t>
      </w:r>
      <w:proofErr w:type="gramEnd"/>
      <w:r>
        <w:rPr>
          <w:rFonts w:ascii="仿宋_GB2312" w:eastAsia="仿宋_GB2312" w:hAnsi="微软雅黑" w:hint="eastAsia"/>
          <w:color w:val="000000"/>
          <w:spacing w:val="15"/>
          <w:sz w:val="32"/>
          <w:szCs w:val="32"/>
        </w:rPr>
        <w:t>分组成。主要内容包括：</w:t>
      </w:r>
    </w:p>
    <w:p w:rsidR="003F11FB" w:rsidRDefault="009A6725">
      <w:pPr>
        <w:pStyle w:val="a5"/>
        <w:shd w:val="clear" w:color="auto" w:fill="FFFFFF"/>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楷体_GB2312" w:eastAsia="楷体_GB2312" w:hAnsi="仿宋_GB2312" w:cs="仿宋_GB2312" w:hint="eastAsia"/>
          <w:bCs/>
          <w:sz w:val="32"/>
          <w:szCs w:val="32"/>
        </w:rPr>
        <w:t>（一）法律援助补贴的具体构成</w:t>
      </w:r>
      <w:r>
        <w:rPr>
          <w:rFonts w:ascii="楷体_GB2312" w:eastAsia="楷体_GB2312" w:hAnsi="仿宋_GB2312" w:cs="仿宋_GB2312" w:hint="eastAsia"/>
          <w:sz w:val="32"/>
          <w:szCs w:val="32"/>
        </w:rPr>
        <w:t>。</w:t>
      </w:r>
      <w:r>
        <w:rPr>
          <w:rFonts w:ascii="仿宋_GB2312" w:eastAsia="仿宋_GB2312" w:hAnsi="仿宋_GB2312" w:cs="仿宋_GB2312" w:hint="eastAsia"/>
          <w:sz w:val="32"/>
          <w:szCs w:val="32"/>
        </w:rPr>
        <w:t>根据法律援助事项的不同服务形式，法律援助补贴标准分为办案补贴标准、值班律师法律帮助补贴标准、法律咨询补贴标准、代拟法律文书补贴标准、案件质量评估补贴标准等。其中，承办法律援助案件、法律帮助案件和代拟法律文书的法律援助补贴为直接费用与基本劳务费用相加；法律咨询类值班一般为同城定点值班，不发直接费用，仅发基本劳务费用；案件质量评估按照单件评估工作量核定补贴标准。</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kern w:val="0"/>
          <w:sz w:val="32"/>
          <w:szCs w:val="32"/>
        </w:rPr>
        <w:t>（二）关于直接费用的核定。</w:t>
      </w:r>
      <w:r>
        <w:rPr>
          <w:rFonts w:ascii="仿宋_GB2312" w:eastAsia="仿宋_GB2312" w:hAnsi="仿宋_GB2312" w:cs="仿宋_GB2312" w:hint="eastAsia"/>
          <w:sz w:val="32"/>
          <w:szCs w:val="32"/>
        </w:rPr>
        <w:t>根据目前承办法律援助事项的成本测算，承办人员实际产生的直接费用与《浙江省法律援助经费使用管理办法》（</w:t>
      </w:r>
      <w:proofErr w:type="gramStart"/>
      <w:r>
        <w:rPr>
          <w:rFonts w:ascii="仿宋_GB2312" w:eastAsia="仿宋_GB2312" w:hAnsi="仿宋_GB2312" w:cs="仿宋_GB2312" w:hint="eastAsia"/>
          <w:sz w:val="32"/>
          <w:szCs w:val="32"/>
        </w:rPr>
        <w:t>浙财行</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117</w:t>
      </w:r>
      <w:r>
        <w:rPr>
          <w:rFonts w:ascii="仿宋_GB2312" w:eastAsia="仿宋_GB2312" w:hAnsi="仿宋_GB2312" w:cs="仿宋_GB2312" w:hint="eastAsia"/>
          <w:sz w:val="32"/>
          <w:szCs w:val="32"/>
        </w:rPr>
        <w:t>号）第九条规定金额幅度基本相符。我市修订的新办法中的直接费用金额根据省原办法的金额幅度的上限确定。</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kern w:val="0"/>
          <w:sz w:val="32"/>
          <w:szCs w:val="32"/>
        </w:rPr>
        <w:t>（三）关于基本劳务费用的测算。</w:t>
      </w:r>
      <w:r>
        <w:rPr>
          <w:rFonts w:ascii="仿宋_GB2312" w:eastAsia="仿宋_GB2312" w:hAnsi="仿宋_GB2312" w:cs="仿宋_GB2312" w:hint="eastAsia"/>
          <w:sz w:val="32"/>
          <w:szCs w:val="32"/>
        </w:rPr>
        <w:t>按照</w:t>
      </w:r>
      <w:proofErr w:type="gramStart"/>
      <w:r>
        <w:rPr>
          <w:rFonts w:ascii="仿宋_GB2312" w:eastAsia="仿宋_GB2312" w:hAnsi="仿宋_GB2312" w:cs="仿宋_GB2312" w:hint="eastAsia"/>
          <w:sz w:val="32"/>
          <w:szCs w:val="32"/>
        </w:rPr>
        <w:t>省文件</w:t>
      </w:r>
      <w:proofErr w:type="gramEnd"/>
      <w:r>
        <w:rPr>
          <w:rFonts w:ascii="仿宋_GB2312" w:eastAsia="仿宋_GB2312" w:hAnsi="仿宋_GB2312" w:cs="仿宋_GB2312" w:hint="eastAsia"/>
          <w:sz w:val="32"/>
          <w:szCs w:val="32"/>
        </w:rPr>
        <w:t>规定基本劳务费用由各类法律援助事项服务基本天数乘以全省在岗职工日平均工资再乘以一定系数进行计算。</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各类法律援助事项的服务的基本天数，参照</w:t>
      </w:r>
      <w:proofErr w:type="gramStart"/>
      <w:r>
        <w:rPr>
          <w:rFonts w:ascii="仿宋_GB2312" w:eastAsia="仿宋_GB2312" w:hAnsi="仿宋_GB2312" w:cs="仿宋_GB2312" w:hint="eastAsia"/>
          <w:sz w:val="32"/>
          <w:szCs w:val="32"/>
        </w:rPr>
        <w:t>省文件</w:t>
      </w:r>
      <w:proofErr w:type="gramEnd"/>
      <w:r>
        <w:rPr>
          <w:rFonts w:ascii="仿宋_GB2312" w:eastAsia="仿宋_GB2312" w:hAnsi="仿宋_GB2312" w:cs="仿宋_GB2312" w:hint="eastAsia"/>
          <w:sz w:val="32"/>
          <w:szCs w:val="32"/>
        </w:rPr>
        <w:t>规定的全省统一标准。</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日平均工资，按照上一年度全省在岗职工年平均工资除以年工作日确定。比如</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年度全省年平均工资为</w:t>
      </w:r>
      <w:r>
        <w:rPr>
          <w:rFonts w:ascii="仿宋_GB2312" w:eastAsia="仿宋_GB2312" w:hAnsi="仿宋_GB2312" w:cs="仿宋_GB2312" w:hint="eastAsia"/>
          <w:sz w:val="32"/>
          <w:szCs w:val="32"/>
        </w:rPr>
        <w:t>72078</w:t>
      </w:r>
      <w:r>
        <w:rPr>
          <w:rFonts w:ascii="仿宋_GB2312" w:eastAsia="仿宋_GB2312" w:hAnsi="仿宋_GB2312" w:cs="仿宋_GB2312" w:hint="eastAsia"/>
          <w:sz w:val="32"/>
          <w:szCs w:val="32"/>
        </w:rPr>
        <w:t>元，按照</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个工作日计算，日平均工资为</w:t>
      </w:r>
      <w:r>
        <w:rPr>
          <w:rFonts w:ascii="仿宋_GB2312" w:eastAsia="仿宋_GB2312" w:hAnsi="仿宋_GB2312" w:cs="仿宋_GB2312" w:hint="eastAsia"/>
          <w:sz w:val="32"/>
          <w:szCs w:val="32"/>
        </w:rPr>
        <w:t>288</w:t>
      </w:r>
      <w:r>
        <w:rPr>
          <w:rFonts w:ascii="仿宋_GB2312" w:eastAsia="仿宋_GB2312" w:hAnsi="仿宋_GB2312" w:cs="仿宋_GB2312" w:hint="eastAsia"/>
          <w:sz w:val="32"/>
          <w:szCs w:val="32"/>
        </w:rPr>
        <w:t>元。</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系数幅度范围的设定主要是调节法律</w:t>
      </w:r>
      <w:r>
        <w:rPr>
          <w:rFonts w:ascii="仿宋_GB2312" w:eastAsia="仿宋_GB2312" w:hAnsi="仿宋_GB2312" w:cs="仿宋_GB2312" w:hint="eastAsia"/>
          <w:sz w:val="32"/>
          <w:szCs w:val="32"/>
        </w:rPr>
        <w:t>援助补贴标准的地区差异，在</w:t>
      </w:r>
      <w:r>
        <w:rPr>
          <w:rFonts w:ascii="仿宋_GB2312" w:eastAsia="仿宋_GB2312" w:hAnsi="仿宋_GB2312" w:cs="仿宋_GB2312" w:hint="eastAsia"/>
          <w:sz w:val="32"/>
          <w:szCs w:val="32"/>
        </w:rPr>
        <w:t>0.7-2</w:t>
      </w:r>
      <w:r>
        <w:rPr>
          <w:rFonts w:ascii="仿宋_GB2312" w:eastAsia="仿宋_GB2312" w:hAnsi="仿宋_GB2312" w:cs="仿宋_GB2312" w:hint="eastAsia"/>
          <w:sz w:val="32"/>
          <w:szCs w:val="32"/>
        </w:rPr>
        <w:t>之间选取。结合我市在省内经济排名情况、调整后的增加幅度、后续调整空间等因素，我市的案件补贴系数定为</w:t>
      </w:r>
      <w:r>
        <w:rPr>
          <w:rFonts w:ascii="仿宋_GB2312" w:eastAsia="仿宋_GB2312" w:hAnsi="仿宋_GB2312" w:cs="仿宋_GB2312" w:hint="eastAsia"/>
          <w:sz w:val="32"/>
          <w:szCs w:val="32"/>
        </w:rPr>
        <w:t>1.5</w:t>
      </w:r>
      <w:bookmarkStart w:id="0" w:name="_GoBack"/>
      <w:bookmarkEnd w:id="0"/>
      <w:r>
        <w:rPr>
          <w:rFonts w:ascii="仿宋_GB2312" w:eastAsia="仿宋_GB2312" w:hAnsi="仿宋_GB2312" w:cs="仿宋_GB2312" w:hint="eastAsia"/>
          <w:sz w:val="32"/>
          <w:szCs w:val="32"/>
        </w:rPr>
        <w:t>。</w:t>
      </w:r>
    </w:p>
    <w:p w:rsidR="003F11FB" w:rsidRDefault="009A6725">
      <w:pPr>
        <w:pStyle w:val="a5"/>
        <w:shd w:val="clear" w:color="auto" w:fill="FFFFFF"/>
        <w:spacing w:before="0" w:beforeAutospacing="0" w:after="0" w:afterAutospacing="0" w:line="580" w:lineRule="exact"/>
        <w:ind w:firstLineChars="200" w:firstLine="640"/>
        <w:jc w:val="both"/>
        <w:rPr>
          <w:rFonts w:ascii="黑体" w:eastAsia="黑体" w:hAnsi="黑体"/>
          <w:bCs/>
          <w:color w:val="000000"/>
          <w:sz w:val="32"/>
          <w:szCs w:val="32"/>
        </w:rPr>
      </w:pPr>
      <w:r>
        <w:rPr>
          <w:rFonts w:ascii="黑体" w:eastAsia="黑体" w:hAnsi="黑体" w:hint="eastAsia"/>
          <w:bCs/>
          <w:color w:val="000000"/>
          <w:sz w:val="32"/>
          <w:szCs w:val="32"/>
        </w:rPr>
        <w:t>三、修订的必要性</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（一）现行的《宁波市法律援助经费使用管理办法》中规定的经费保障水平已经滞后于法律援助事业发展的现实需要。</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年，现行《宁波市法律援助经费使用管理办法》制定时，我省在岗职工年平均工资为</w:t>
      </w:r>
      <w:r>
        <w:rPr>
          <w:rFonts w:ascii="仿宋_GB2312" w:eastAsia="仿宋_GB2312" w:hAnsi="仿宋_GB2312" w:cs="仿宋_GB2312" w:hint="eastAsia"/>
          <w:sz w:val="32"/>
          <w:szCs w:val="32"/>
        </w:rPr>
        <w:t>56385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年在岗职工年平均工资为</w:t>
      </w:r>
      <w:r>
        <w:rPr>
          <w:rFonts w:ascii="仿宋_GB2312" w:eastAsia="仿宋_GB2312" w:hAnsi="仿宋_GB2312" w:cs="仿宋_GB2312" w:hint="eastAsia"/>
          <w:sz w:val="32"/>
          <w:szCs w:val="32"/>
        </w:rPr>
        <w:t>72078</w:t>
      </w:r>
      <w:r>
        <w:rPr>
          <w:rFonts w:ascii="仿宋_GB2312" w:eastAsia="仿宋_GB2312" w:hAnsi="仿宋_GB2312" w:cs="仿宋_GB2312" w:hint="eastAsia"/>
          <w:sz w:val="32"/>
          <w:szCs w:val="32"/>
        </w:rPr>
        <w:t>元，比</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15693</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rPr>
        <w:t>27.8%</w:t>
      </w:r>
      <w:r>
        <w:rPr>
          <w:rFonts w:ascii="仿宋_GB2312" w:eastAsia="仿宋_GB2312" w:hAnsi="仿宋_GB2312" w:cs="仿宋_GB2312" w:hint="eastAsia"/>
          <w:sz w:val="32"/>
          <w:szCs w:val="32"/>
        </w:rPr>
        <w:t>。法律援助案件办理的平均成本越来越高，原标准已经滞后</w:t>
      </w:r>
      <w:r>
        <w:rPr>
          <w:rFonts w:ascii="仿宋_GB2312" w:eastAsia="仿宋_GB2312" w:hAnsi="仿宋_GB2312" w:cs="仿宋_GB2312" w:hint="eastAsia"/>
          <w:sz w:val="32"/>
          <w:szCs w:val="32"/>
        </w:rPr>
        <w:t>于我市经济社会的发展，亟需上调。</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（二）司法部、财政部出台文件新增基本劳务费用作为法援助补贴的组成因素。</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月，司法部、财政部印发《关于完善法律援助补贴标准的指导意见》（</w:t>
      </w:r>
      <w:proofErr w:type="gramStart"/>
      <w:r>
        <w:rPr>
          <w:rFonts w:ascii="仿宋_GB2312" w:eastAsia="仿宋_GB2312" w:hAnsi="仿宋_GB2312" w:cs="仿宋_GB2312" w:hint="eastAsia"/>
          <w:sz w:val="32"/>
          <w:szCs w:val="32"/>
        </w:rPr>
        <w:t>司发通</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号）第二条指出，法律援助补贴标准结合当地经济社会发展水平，根据承办法律援助事项直接费用、基本劳务费用等因素确定。而现行的《宁波市法律援助经费使用管理办法》第六条规定，承办法律援助业务的费用包括办理法律援助案、</w:t>
      </w:r>
      <w:r>
        <w:rPr>
          <w:rFonts w:ascii="仿宋_GB2312" w:eastAsia="仿宋_GB2312" w:hAnsi="仿宋_GB2312" w:cs="仿宋_GB2312" w:hint="eastAsia"/>
          <w:sz w:val="32"/>
          <w:szCs w:val="32"/>
        </w:rPr>
        <w:lastRenderedPageBreak/>
        <w:t>事项所需的差旅费、交通费、通讯费、文印费、翻译费、调查取证费、值班补贴费和伙食补助费等费用。可见，目前法</w:t>
      </w:r>
      <w:r>
        <w:rPr>
          <w:rFonts w:ascii="仿宋_GB2312" w:eastAsia="仿宋_GB2312" w:hAnsi="仿宋_GB2312" w:cs="仿宋_GB2312" w:hint="eastAsia"/>
          <w:sz w:val="32"/>
          <w:szCs w:val="32"/>
        </w:rPr>
        <w:t>律援助机构发放的法律援助补贴仅包含直接费用，并未包含基本劳务费用，需要按照司法部、财政部最新文件要求予以调整。</w:t>
      </w:r>
    </w:p>
    <w:p w:rsidR="003F11FB" w:rsidRDefault="009A6725">
      <w:pPr>
        <w:widowControl/>
        <w:spacing w:line="58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（三）法律援助服务形式的进一步丰富，要求对法律援助经费使用范围进行调整和明确。</w:t>
      </w:r>
      <w:r>
        <w:rPr>
          <w:rFonts w:ascii="仿宋_GB2312" w:eastAsia="仿宋_GB2312" w:hAnsi="仿宋_GB2312" w:cs="仿宋_GB2312" w:hint="eastAsia"/>
          <w:sz w:val="32"/>
          <w:szCs w:val="32"/>
        </w:rPr>
        <w:t>近年来，随着经济社会发展，法律援助的服务形式日趋丰富，需要对经费的使用范围和标准做出相应的调整，例如：</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修订的《刑事诉讼法》新增了值班律师对犯罪嫌疑人、被告人提供法律帮助的援助服务形式，目前，对法律帮助补贴缺乏依据遵循；原办法规定援助案件涉及的翻译费、公证费、鉴定费用过低，人数众多法律援助案件补贴费用计算方</w:t>
      </w:r>
      <w:r>
        <w:rPr>
          <w:rFonts w:ascii="仿宋_GB2312" w:eastAsia="仿宋_GB2312" w:hAnsi="仿宋_GB2312" w:cs="仿宋_GB2312" w:hint="eastAsia"/>
          <w:sz w:val="32"/>
          <w:szCs w:val="32"/>
        </w:rPr>
        <w:t>法不合理；法律咨询值班、案件质量评估等法律援助事项的补贴标准也需要加以明确等。</w:t>
      </w:r>
    </w:p>
    <w:p w:rsidR="003F11FB" w:rsidRDefault="009A6725">
      <w:pPr>
        <w:pStyle w:val="a5"/>
        <w:shd w:val="clear" w:color="auto" w:fill="FFFFFF"/>
        <w:spacing w:before="0" w:beforeAutospacing="0" w:after="0" w:afterAutospacing="0" w:line="580" w:lineRule="exact"/>
        <w:ind w:firstLineChars="200" w:firstLine="640"/>
        <w:jc w:val="both"/>
        <w:rPr>
          <w:rFonts w:ascii="黑体" w:eastAsia="黑体" w:hAnsi="黑体"/>
          <w:bCs/>
          <w:color w:val="000000"/>
          <w:sz w:val="32"/>
          <w:szCs w:val="32"/>
        </w:rPr>
      </w:pPr>
      <w:r>
        <w:rPr>
          <w:rFonts w:ascii="黑体" w:eastAsia="黑体" w:hAnsi="黑体" w:hint="eastAsia"/>
          <w:bCs/>
          <w:color w:val="000000"/>
          <w:sz w:val="32"/>
          <w:szCs w:val="32"/>
        </w:rPr>
        <w:t>四、修订的依据</w:t>
      </w:r>
    </w:p>
    <w:p w:rsidR="003F11FB" w:rsidRDefault="009A6725">
      <w:pPr>
        <w:pStyle w:val="a5"/>
        <w:shd w:val="clear" w:color="auto" w:fill="FFFFFF"/>
        <w:spacing w:before="0" w:beforeAutospacing="0" w:after="0" w:afterAutospacing="0" w:line="58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（一）《中华人民共和国刑事诉讼法》、《中华人民共和国民事诉讼法》；</w:t>
      </w:r>
    </w:p>
    <w:p w:rsidR="003F11FB" w:rsidRDefault="009A6725">
      <w:pPr>
        <w:pStyle w:val="a5"/>
        <w:shd w:val="clear" w:color="auto" w:fill="FFFFFF"/>
        <w:spacing w:before="0" w:beforeAutospacing="0" w:after="0" w:afterAutospacing="0" w:line="58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（二）国务院《法律援助条例》；</w:t>
      </w:r>
    </w:p>
    <w:p w:rsidR="003F11FB" w:rsidRDefault="009A6725">
      <w:pPr>
        <w:pStyle w:val="a5"/>
        <w:shd w:val="clear" w:color="auto" w:fill="FFFFFF"/>
        <w:spacing w:before="0" w:beforeAutospacing="0" w:after="0" w:afterAutospacing="0" w:line="580" w:lineRule="exact"/>
        <w:ind w:firstLine="480"/>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（三）《浙江省法律援助条例》；</w:t>
      </w:r>
    </w:p>
    <w:p w:rsidR="003F11FB" w:rsidRDefault="009A6725">
      <w:pPr>
        <w:pStyle w:val="a5"/>
        <w:shd w:val="clear" w:color="auto" w:fill="FFFFFF"/>
        <w:spacing w:before="0" w:beforeAutospacing="0" w:after="0" w:afterAutospacing="0" w:line="580" w:lineRule="exact"/>
        <w:ind w:firstLine="480"/>
        <w:jc w:val="both"/>
        <w:rPr>
          <w:rFonts w:ascii="仿宋_GB2312" w:eastAsia="仿宋_GB2312" w:hAnsi="仿宋"/>
          <w:sz w:val="32"/>
          <w:szCs w:val="32"/>
        </w:rPr>
      </w:pPr>
      <w:r>
        <w:rPr>
          <w:rFonts w:ascii="仿宋_GB2312" w:eastAsia="仿宋_GB2312" w:hAnsi="微软雅黑" w:hint="eastAsia"/>
          <w:color w:val="000000"/>
          <w:sz w:val="32"/>
          <w:szCs w:val="32"/>
        </w:rPr>
        <w:t>（四）司法部、财政部《</w:t>
      </w:r>
      <w:r>
        <w:rPr>
          <w:rFonts w:ascii="仿宋_GB2312" w:eastAsia="仿宋_GB2312" w:hAnsi="仿宋" w:hint="eastAsia"/>
          <w:sz w:val="32"/>
          <w:szCs w:val="32"/>
        </w:rPr>
        <w:t>关于完善法律援助补贴标准的指导意见》（</w:t>
      </w:r>
      <w:proofErr w:type="gramStart"/>
      <w:r>
        <w:rPr>
          <w:rFonts w:ascii="仿宋_GB2312" w:eastAsia="仿宋_GB2312" w:hAnsi="仿宋" w:hint="eastAsia"/>
          <w:sz w:val="32"/>
          <w:szCs w:val="32"/>
        </w:rPr>
        <w:t>司发通</w:t>
      </w:r>
      <w:proofErr w:type="gramEnd"/>
      <w:r>
        <w:rPr>
          <w:rFonts w:ascii="仿宋_GB2312" w:eastAsia="仿宋_GB2312" w:hAnsi="仿宋" w:hint="eastAsia"/>
          <w:sz w:val="32"/>
          <w:szCs w:val="32"/>
        </w:rPr>
        <w:t>〔</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27</w:t>
      </w:r>
      <w:r>
        <w:rPr>
          <w:rFonts w:ascii="仿宋_GB2312" w:eastAsia="仿宋_GB2312" w:hAnsi="仿宋" w:hint="eastAsia"/>
          <w:sz w:val="32"/>
          <w:szCs w:val="32"/>
        </w:rPr>
        <w:t>号）；</w:t>
      </w:r>
    </w:p>
    <w:p w:rsidR="003F11FB" w:rsidRDefault="009A6725">
      <w:pPr>
        <w:pStyle w:val="a5"/>
        <w:shd w:val="clear" w:color="auto" w:fill="FFFFFF"/>
        <w:spacing w:before="0" w:beforeAutospacing="0" w:after="0" w:afterAutospacing="0" w:line="580" w:lineRule="exact"/>
        <w:ind w:firstLine="480"/>
        <w:jc w:val="both"/>
        <w:rPr>
          <w:rFonts w:ascii="仿宋_GB2312" w:eastAsia="仿宋_GB2312" w:hAnsi="微软雅黑"/>
          <w:color w:val="000000"/>
          <w:sz w:val="32"/>
          <w:szCs w:val="32"/>
        </w:rPr>
      </w:pPr>
      <w:r>
        <w:rPr>
          <w:rFonts w:ascii="仿宋_GB2312" w:eastAsia="仿宋_GB2312" w:hAnsi="仿宋" w:hint="eastAsia"/>
          <w:sz w:val="32"/>
          <w:szCs w:val="32"/>
        </w:rPr>
        <w:t>（五）省财政厅、省司法厅《浙江省法律援助经费使用管理办法》（</w:t>
      </w:r>
      <w:proofErr w:type="gramStart"/>
      <w:r>
        <w:rPr>
          <w:rFonts w:ascii="仿宋_GB2312" w:eastAsia="仿宋_GB2312" w:hAnsi="仿宋" w:hint="eastAsia"/>
          <w:sz w:val="32"/>
          <w:szCs w:val="32"/>
        </w:rPr>
        <w:t>浙财行</w:t>
      </w:r>
      <w:proofErr w:type="gramEnd"/>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21</w:t>
      </w:r>
      <w:r>
        <w:rPr>
          <w:rFonts w:ascii="仿宋_GB2312" w:eastAsia="仿宋_GB2312" w:hAnsi="仿宋" w:hint="eastAsia"/>
          <w:sz w:val="32"/>
          <w:szCs w:val="32"/>
        </w:rPr>
        <w:t>号）。</w:t>
      </w:r>
    </w:p>
    <w:p w:rsidR="003F11FB" w:rsidRDefault="009A6725">
      <w:pPr>
        <w:pStyle w:val="a5"/>
        <w:shd w:val="clear" w:color="auto" w:fill="FFFFFF"/>
        <w:spacing w:before="0" w:beforeAutospacing="0" w:after="0" w:afterAutospacing="0" w:line="580" w:lineRule="exact"/>
        <w:ind w:firstLineChars="200" w:firstLine="640"/>
        <w:jc w:val="both"/>
        <w:rPr>
          <w:rFonts w:ascii="黑体" w:eastAsia="黑体" w:hAnsi="黑体"/>
          <w:bCs/>
          <w:color w:val="000000"/>
          <w:sz w:val="32"/>
          <w:szCs w:val="32"/>
        </w:rPr>
      </w:pPr>
      <w:r>
        <w:rPr>
          <w:rFonts w:ascii="黑体" w:eastAsia="黑体" w:hAnsi="黑体" w:hint="eastAsia"/>
          <w:bCs/>
          <w:color w:val="000000"/>
          <w:sz w:val="32"/>
          <w:szCs w:val="32"/>
        </w:rPr>
        <w:lastRenderedPageBreak/>
        <w:t>五、解读机关和解读人</w:t>
      </w:r>
    </w:p>
    <w:p w:rsidR="003F11FB" w:rsidRDefault="009A6725">
      <w:pPr>
        <w:adjustRightInd w:val="0"/>
        <w:snapToGrid w:val="0"/>
        <w:spacing w:line="580" w:lineRule="exact"/>
        <w:ind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解读机关：宁波市司法局</w:t>
      </w:r>
    </w:p>
    <w:p w:rsidR="003F11FB" w:rsidRDefault="009A6725">
      <w:pPr>
        <w:pStyle w:val="a5"/>
        <w:spacing w:before="0" w:beforeAutospacing="0" w:after="0" w:afterAutospacing="0" w:line="580" w:lineRule="exact"/>
        <w:ind w:firstLineChars="200" w:firstLine="640"/>
        <w:jc w:val="both"/>
        <w:rPr>
          <w:rFonts w:ascii="仿宋_GB2312" w:eastAsia="仿宋_GB2312" w:hAnsi="微软雅黑"/>
          <w:color w:val="000000"/>
          <w:sz w:val="32"/>
          <w:szCs w:val="32"/>
        </w:rPr>
      </w:pPr>
      <w:r>
        <w:rPr>
          <w:rFonts w:ascii="Times New Roman" w:eastAsia="仿宋_GB2312" w:hAnsi="Times New Roman" w:cs="Times New Roman" w:hint="eastAsia"/>
          <w:snapToGrid w:val="0"/>
          <w:color w:val="000000" w:themeColor="text1"/>
          <w:sz w:val="32"/>
          <w:szCs w:val="32"/>
        </w:rPr>
        <w:t>解读人：</w:t>
      </w:r>
      <w:r>
        <w:rPr>
          <w:rFonts w:ascii="仿宋_GB2312" w:eastAsia="仿宋_GB2312" w:hAnsi="微软雅黑" w:hint="eastAsia"/>
          <w:color w:val="000000"/>
          <w:sz w:val="32"/>
          <w:szCs w:val="32"/>
        </w:rPr>
        <w:t>陈</w:t>
      </w:r>
      <w:proofErr w:type="gramStart"/>
      <w:r>
        <w:rPr>
          <w:rFonts w:ascii="仿宋_GB2312" w:eastAsia="仿宋_GB2312" w:hAnsi="微软雅黑" w:hint="eastAsia"/>
          <w:color w:val="000000"/>
          <w:sz w:val="32"/>
          <w:szCs w:val="32"/>
        </w:rPr>
        <w:t>浩</w:t>
      </w:r>
      <w:proofErr w:type="gramEnd"/>
      <w:r>
        <w:rPr>
          <w:rFonts w:ascii="仿宋_GB2312" w:eastAsia="仿宋_GB2312" w:hAnsi="微软雅黑" w:hint="eastAsia"/>
          <w:color w:val="000000"/>
          <w:sz w:val="32"/>
          <w:szCs w:val="32"/>
        </w:rPr>
        <w:t>杰</w:t>
      </w:r>
    </w:p>
    <w:p w:rsidR="003F11FB" w:rsidRDefault="009A6725">
      <w:pPr>
        <w:pStyle w:val="a5"/>
        <w:spacing w:before="0" w:beforeAutospacing="0" w:after="0" w:afterAutospacing="0" w:line="580" w:lineRule="exact"/>
        <w:ind w:firstLineChars="200" w:firstLine="640"/>
        <w:jc w:val="both"/>
      </w:pPr>
      <w:r>
        <w:rPr>
          <w:rFonts w:ascii="仿宋_GB2312" w:eastAsia="仿宋_GB2312" w:hAnsi="微软雅黑" w:hint="eastAsia"/>
          <w:color w:val="000000"/>
          <w:sz w:val="32"/>
          <w:szCs w:val="32"/>
        </w:rPr>
        <w:t>联系电话：</w:t>
      </w:r>
      <w:r>
        <w:rPr>
          <w:rFonts w:ascii="仿宋_GB2312" w:eastAsia="仿宋_GB2312" w:hAnsi="微软雅黑" w:hint="eastAsia"/>
          <w:color w:val="000000"/>
          <w:sz w:val="32"/>
          <w:szCs w:val="32"/>
        </w:rPr>
        <w:t>0574-87231620</w:t>
      </w:r>
    </w:p>
    <w:sectPr w:rsidR="003F11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25" w:rsidRDefault="009A6725">
      <w:r>
        <w:separator/>
      </w:r>
    </w:p>
  </w:endnote>
  <w:endnote w:type="continuationSeparator" w:id="0">
    <w:p w:rsidR="009A6725" w:rsidRDefault="009A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FB" w:rsidRDefault="009A672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11FB" w:rsidRDefault="009A6725">
                          <w:pPr>
                            <w:pStyle w:val="a3"/>
                          </w:pPr>
                          <w:r>
                            <w:rPr>
                              <w:rFonts w:hint="eastAsia"/>
                            </w:rPr>
                            <w:fldChar w:fldCharType="begin"/>
                          </w:r>
                          <w:r>
                            <w:rPr>
                              <w:rFonts w:hint="eastAsia"/>
                            </w:rPr>
                            <w:instrText xml:space="preserve"> PAGE  \* MERGEFORMAT </w:instrText>
                          </w:r>
                          <w:r>
                            <w:rPr>
                              <w:rFonts w:hint="eastAsia"/>
                            </w:rPr>
                            <w:fldChar w:fldCharType="separate"/>
                          </w:r>
                          <w:r w:rsidR="002A53F4">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F11FB" w:rsidRDefault="009A6725">
                    <w:pPr>
                      <w:pStyle w:val="a3"/>
                    </w:pPr>
                    <w:r>
                      <w:rPr>
                        <w:rFonts w:hint="eastAsia"/>
                      </w:rPr>
                      <w:fldChar w:fldCharType="begin"/>
                    </w:r>
                    <w:r>
                      <w:rPr>
                        <w:rFonts w:hint="eastAsia"/>
                      </w:rPr>
                      <w:instrText xml:space="preserve"> PAGE  \* MERGEFORMAT </w:instrText>
                    </w:r>
                    <w:r>
                      <w:rPr>
                        <w:rFonts w:hint="eastAsia"/>
                      </w:rPr>
                      <w:fldChar w:fldCharType="separate"/>
                    </w:r>
                    <w:r w:rsidR="002A53F4">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25" w:rsidRDefault="009A6725">
      <w:r>
        <w:separator/>
      </w:r>
    </w:p>
  </w:footnote>
  <w:footnote w:type="continuationSeparator" w:id="0">
    <w:p w:rsidR="009A6725" w:rsidRDefault="009A6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DE"/>
    <w:rsid w:val="00030263"/>
    <w:rsid w:val="000B6D2E"/>
    <w:rsid w:val="00146562"/>
    <w:rsid w:val="00181C82"/>
    <w:rsid w:val="00250B85"/>
    <w:rsid w:val="00293678"/>
    <w:rsid w:val="002A53F4"/>
    <w:rsid w:val="00371865"/>
    <w:rsid w:val="003F11FB"/>
    <w:rsid w:val="004A5949"/>
    <w:rsid w:val="0065573F"/>
    <w:rsid w:val="006B37DE"/>
    <w:rsid w:val="0081647F"/>
    <w:rsid w:val="00851E0D"/>
    <w:rsid w:val="008E50CD"/>
    <w:rsid w:val="00996A49"/>
    <w:rsid w:val="009974E8"/>
    <w:rsid w:val="009A6725"/>
    <w:rsid w:val="00A31F03"/>
    <w:rsid w:val="00A833E7"/>
    <w:rsid w:val="00B46AE7"/>
    <w:rsid w:val="00B72380"/>
    <w:rsid w:val="00CE40AC"/>
    <w:rsid w:val="00D722F2"/>
    <w:rsid w:val="00F733DD"/>
    <w:rsid w:val="00FC3CE7"/>
    <w:rsid w:val="0249221B"/>
    <w:rsid w:val="13096E89"/>
    <w:rsid w:val="407E1392"/>
    <w:rsid w:val="44094A85"/>
    <w:rsid w:val="49A6368F"/>
    <w:rsid w:val="524D3D75"/>
    <w:rsid w:val="571E77C5"/>
    <w:rsid w:val="6D6437CF"/>
    <w:rsid w:val="6D6F41D3"/>
    <w:rsid w:val="7491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331</Words>
  <Characters>1891</Characters>
  <Application>Microsoft Office Word</Application>
  <DocSecurity>0</DocSecurity>
  <Lines>15</Lines>
  <Paragraphs>4</Paragraphs>
  <ScaleCrop>false</ScaleCrop>
  <Company>Lenovo</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dcterms:created xsi:type="dcterms:W3CDTF">2020-12-21T09:59:00Z</dcterms:created>
  <dcterms:modified xsi:type="dcterms:W3CDTF">2020-12-25T01:14:00Z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