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880" w:firstLineChars="200"/>
        <w:jc w:val="left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宁波市人民政府202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年立法计划（规章项目）实施方案</w:t>
      </w:r>
    </w:p>
    <w:bookmarkEnd w:id="0"/>
    <w:p>
      <w:pPr>
        <w:ind w:firstLine="640" w:firstLineChars="200"/>
        <w:jc w:val="left"/>
        <w:rPr>
          <w:rFonts w:ascii="黑体" w:hAnsi="黑体" w:eastAsia="黑体" w:cs="宋体"/>
          <w:color w:val="auto"/>
          <w:sz w:val="32"/>
          <w:szCs w:val="32"/>
        </w:rPr>
      </w:pPr>
      <w:r>
        <w:rPr>
          <w:rFonts w:hint="eastAsia" w:ascii="黑体" w:hAnsi="黑体" w:eastAsia="黑体" w:cs="宋体"/>
          <w:color w:val="auto"/>
          <w:sz w:val="32"/>
          <w:szCs w:val="32"/>
        </w:rPr>
        <w:t>一、制定（修订、修改）项目</w:t>
      </w:r>
    </w:p>
    <w:tbl>
      <w:tblPr>
        <w:tblStyle w:val="3"/>
        <w:tblW w:w="12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3130"/>
        <w:gridCol w:w="1444"/>
        <w:gridCol w:w="1038"/>
        <w:gridCol w:w="1187"/>
        <w:gridCol w:w="1186"/>
        <w:gridCol w:w="1314"/>
        <w:gridCol w:w="1060"/>
        <w:gridCol w:w="2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序号</w:t>
            </w:r>
          </w:p>
        </w:tc>
        <w:tc>
          <w:tcPr>
            <w:tcW w:w="31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规章名称</w:t>
            </w:r>
          </w:p>
        </w:tc>
        <w:tc>
          <w:tcPr>
            <w:tcW w:w="366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起草单位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市司法局</w:t>
            </w:r>
          </w:p>
        </w:tc>
        <w:tc>
          <w:tcPr>
            <w:tcW w:w="20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起草单位上报草案送审稿时间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3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单位名称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负责人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联系人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负责人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联系处室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联系人</w:t>
            </w: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130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</w:rPr>
              <w:t>宁波市大运河世界文化遗产保护办法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</w:rPr>
              <w:t>市文广旅游局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陈彩凤</w:t>
            </w:r>
          </w:p>
        </w:tc>
        <w:tc>
          <w:tcPr>
            <w:tcW w:w="11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魏震江</w:t>
            </w:r>
          </w:p>
        </w:tc>
        <w:tc>
          <w:tcPr>
            <w:tcW w:w="11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立法一处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沈锦涛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翟彬斌</w:t>
            </w:r>
          </w:p>
        </w:tc>
        <w:tc>
          <w:tcPr>
            <w:tcW w:w="2090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市自然资源规划局</w:t>
            </w:r>
          </w:p>
        </w:tc>
        <w:tc>
          <w:tcPr>
            <w:tcW w:w="10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钱贤丰</w:t>
            </w:r>
          </w:p>
        </w:tc>
        <w:tc>
          <w:tcPr>
            <w:tcW w:w="11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许冀闽</w:t>
            </w:r>
          </w:p>
        </w:tc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宁波市危险化学品道路运输安全管理规定（修订）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市应急管理局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周国连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李振湖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立法一处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李光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已报送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宁波市内部审计工作规定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（修订）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市审计局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徐善燧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娄俊贤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立法二处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杨杰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2022年</w:t>
            </w:r>
            <w:r>
              <w:rPr>
                <w:rFonts w:hint="eastAsia"/>
                <w:color w:val="auto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宁波市物业专项维修资金管理办法（修订）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市住建局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黄毓琳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江斌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立法</w:t>
            </w:r>
            <w:r>
              <w:rPr>
                <w:rFonts w:hint="eastAsia"/>
                <w:color w:val="auto"/>
                <w:lang w:eastAsia="zh-CN"/>
              </w:rPr>
              <w:t>二</w:t>
            </w:r>
            <w:r>
              <w:rPr>
                <w:rFonts w:hint="eastAsia"/>
                <w:color w:val="auto"/>
              </w:rPr>
              <w:t>处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田坤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已报送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宁波市城市照明管理办法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</w:rPr>
              <w:t>（修订）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市综合执法局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default"/>
                <w:color w:val="auto"/>
              </w:rPr>
              <w:t>郑传统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default"/>
                <w:color w:val="auto"/>
              </w:rPr>
              <w:t>陈丽明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立法二处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陶伦康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已报送</w:t>
            </w:r>
          </w:p>
        </w:tc>
      </w:tr>
    </w:tbl>
    <w:p>
      <w:pPr>
        <w:numPr>
          <w:ilvl w:val="0"/>
          <w:numId w:val="1"/>
        </w:numPr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废止项目</w:t>
      </w:r>
    </w:p>
    <w:tbl>
      <w:tblPr>
        <w:tblStyle w:val="3"/>
        <w:tblW w:w="12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3130"/>
        <w:gridCol w:w="1295"/>
        <w:gridCol w:w="1187"/>
        <w:gridCol w:w="1187"/>
        <w:gridCol w:w="1186"/>
        <w:gridCol w:w="1314"/>
        <w:gridCol w:w="1060"/>
        <w:gridCol w:w="2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序号</w:t>
            </w:r>
          </w:p>
        </w:tc>
        <w:tc>
          <w:tcPr>
            <w:tcW w:w="31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规章名称</w:t>
            </w:r>
          </w:p>
        </w:tc>
        <w:tc>
          <w:tcPr>
            <w:tcW w:w="366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起草单位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市司法局</w:t>
            </w:r>
          </w:p>
        </w:tc>
        <w:tc>
          <w:tcPr>
            <w:tcW w:w="20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起草单位上报草案送审稿时间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3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单位名称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负责人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联系人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负责人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联系处室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联系人</w:t>
            </w: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</w:rPr>
              <w:t>宁波市高层多业主建筑消防安全管理规定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市消防救援支队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" w:eastAsia="zh-CN"/>
              </w:rPr>
              <w:t>林辉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" w:eastAsia="zh-CN"/>
              </w:rPr>
              <w:t>楼征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立法</w:t>
            </w:r>
            <w:r>
              <w:rPr>
                <w:rFonts w:hint="eastAsia"/>
                <w:color w:val="auto"/>
                <w:lang w:eastAsia="zh-CN"/>
              </w:rPr>
              <w:t>一</w:t>
            </w:r>
            <w:r>
              <w:rPr>
                <w:rFonts w:hint="eastAsia"/>
                <w:color w:val="auto"/>
              </w:rPr>
              <w:t>处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沈锦涛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年9月</w:t>
            </w:r>
          </w:p>
        </w:tc>
      </w:tr>
    </w:tbl>
    <w:p>
      <w:pPr>
        <w:numPr>
          <w:ilvl w:val="0"/>
          <w:numId w:val="1"/>
        </w:numPr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预备项目</w:t>
      </w:r>
    </w:p>
    <w:tbl>
      <w:tblPr>
        <w:tblStyle w:val="3"/>
        <w:tblW w:w="12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3112"/>
        <w:gridCol w:w="1313"/>
        <w:gridCol w:w="1187"/>
        <w:gridCol w:w="1187"/>
        <w:gridCol w:w="1186"/>
        <w:gridCol w:w="1314"/>
        <w:gridCol w:w="1060"/>
        <w:gridCol w:w="2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序号</w:t>
            </w:r>
          </w:p>
        </w:tc>
        <w:tc>
          <w:tcPr>
            <w:tcW w:w="31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规章名称</w:t>
            </w:r>
          </w:p>
        </w:tc>
        <w:tc>
          <w:tcPr>
            <w:tcW w:w="368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起草单位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市司法局</w:t>
            </w:r>
          </w:p>
        </w:tc>
        <w:tc>
          <w:tcPr>
            <w:tcW w:w="20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起草单位上报补充调研报告和草案送审稿时间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1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单位名称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负责人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联系人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负责人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联系处室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联系人</w:t>
            </w: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</w:rPr>
              <w:t>宁波市人民防空工程管理办法（修订）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</w:rPr>
              <w:t>市人防办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color w:val="auto"/>
              </w:rPr>
              <w:t>章琴芸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刘卫东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立法一处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李光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宁波市户外广告设施和户外招牌设置管理办法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市综合执法局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color w:val="auto"/>
              </w:rPr>
              <w:t>郑传统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color w:val="auto"/>
              </w:rPr>
              <w:t>王凌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立法二处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田坤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</w:rPr>
            </w:pPr>
            <w:r>
              <w:rPr>
                <w:rFonts w:hint="default" w:ascii="宋体" w:hAnsi="宋体"/>
                <w:color w:val="auto"/>
              </w:rPr>
              <w:t>宁波市集中供热管理办法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default" w:ascii="宋体" w:hAnsi="宋体"/>
                <w:color w:val="auto"/>
              </w:rPr>
              <w:t>（修订）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市综合执法局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郑传统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陈丽明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</w:t>
            </w:r>
            <w:r>
              <w:rPr>
                <w:rFonts w:hint="eastAsia"/>
                <w:color w:val="auto"/>
                <w:lang w:eastAsia="zh-CN"/>
              </w:rPr>
              <w:t>二</w:t>
            </w:r>
            <w:r>
              <w:rPr>
                <w:rFonts w:hint="eastAsia"/>
                <w:color w:val="auto"/>
              </w:rPr>
              <w:t>处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田坤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宁波市国土空间规划实施规定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市自然资源规划局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陈为民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丁永平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立法二处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杨杰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宁波市测绘管理办法（修订）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市自然资源规划局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陈为民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文学东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立法二处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杨杰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zh-CN"/>
              </w:rPr>
              <w:t>宁波市征收集体所有土地房屋拆迁条例实施细则（修订）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市自然资源规划局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陈为民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唐永航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立法二处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杨杰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</w:tbl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四、调研论证项目</w:t>
      </w:r>
    </w:p>
    <w:tbl>
      <w:tblPr>
        <w:tblStyle w:val="3"/>
        <w:tblW w:w="12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118"/>
        <w:gridCol w:w="1287"/>
        <w:gridCol w:w="1276"/>
        <w:gridCol w:w="1134"/>
        <w:gridCol w:w="1134"/>
        <w:gridCol w:w="1417"/>
        <w:gridCol w:w="1138"/>
        <w:gridCol w:w="1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序号</w:t>
            </w:r>
          </w:p>
        </w:tc>
        <w:tc>
          <w:tcPr>
            <w:tcW w:w="31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规章名称</w:t>
            </w:r>
          </w:p>
        </w:tc>
        <w:tc>
          <w:tcPr>
            <w:tcW w:w="369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组织单位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市司法局</w:t>
            </w: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提交立法调研报告和立法前评估报告时间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1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单位名称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负责人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联系人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负责人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联系处室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联系人</w:t>
            </w: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default" w:ascii="宋体" w:hAnsi="宋体"/>
                <w:color w:val="auto"/>
              </w:rPr>
              <w:t>宁波市公众参与政府立法办法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市</w:t>
            </w:r>
            <w:r>
              <w:rPr>
                <w:rFonts w:hint="eastAsia"/>
                <w:color w:val="auto"/>
                <w:lang w:eastAsia="zh-CN"/>
              </w:rPr>
              <w:t>司法局</w:t>
            </w:r>
          </w:p>
        </w:tc>
        <w:tc>
          <w:tcPr>
            <w:tcW w:w="1276" w:type="dxa"/>
            <w:tcBorders>
              <w:tr2bl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tcBorders>
              <w:tr2bl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立法一处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李光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default" w:ascii="宋体" w:hAnsi="宋体"/>
                <w:color w:val="auto"/>
                <w:szCs w:val="21"/>
              </w:rPr>
              <w:t>宁波市招标投标管理办法（修订）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市</w:t>
            </w:r>
            <w:r>
              <w:rPr>
                <w:rFonts w:hint="eastAsia"/>
                <w:color w:val="auto"/>
                <w:lang w:eastAsia="zh-CN"/>
              </w:rPr>
              <w:t>政务办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color w:val="auto"/>
                <w:lang w:val="en-US" w:eastAsia="zh-CN"/>
              </w:rPr>
              <w:t>沈煜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李健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立法二处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田坤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宁波市国土空间规划编制与审批办法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市自然资源规划局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杨斌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戴涛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立法二处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杨杰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31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宁波市水底隧道管理办法（修订）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市交通局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吴志红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2"/>
                <w:sz w:val="21"/>
                <w:szCs w:val="22"/>
                <w:lang w:val="en-US" w:eastAsia="zh-CN" w:bidi="ar-SA"/>
              </w:rPr>
              <w:t>向开林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立法</w:t>
            </w:r>
            <w:r>
              <w:rPr>
                <w:rFonts w:hint="eastAsia"/>
                <w:color w:val="auto"/>
                <w:lang w:eastAsia="zh-CN"/>
              </w:rPr>
              <w:t>二</w:t>
            </w:r>
            <w:r>
              <w:rPr>
                <w:rFonts w:hint="eastAsia"/>
                <w:color w:val="auto"/>
              </w:rPr>
              <w:t>处</w:t>
            </w:r>
          </w:p>
        </w:tc>
        <w:tc>
          <w:tcPr>
            <w:tcW w:w="11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田坤</w:t>
            </w: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市综合执法局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color w:val="auto"/>
              </w:rPr>
              <w:t>郑传统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color w:val="auto"/>
              </w:rPr>
              <w:t>陈丽明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宁波市东钱湖水域管理办法（修订）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鄞州区人民政府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谌利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color w:val="auto"/>
              </w:rPr>
              <w:t>张志荣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立法二处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田坤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宁波市城市管理相对集中行政处罚权实施办法（修订）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市综合执法局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color w:val="auto"/>
              </w:rPr>
              <w:t>郑传统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color w:val="auto"/>
              </w:rPr>
              <w:t>王凌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立法二处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田坤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宁波市住宅全装修质量监督管理规定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市住建局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沈浩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徐峰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立法二处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杨杰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宁波市城乡社区公共服务办法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市民政局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黄林军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冯幼婷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</w:t>
            </w:r>
            <w:r>
              <w:rPr>
                <w:rFonts w:hint="eastAsia"/>
                <w:color w:val="auto"/>
                <w:lang w:eastAsia="zh-CN"/>
              </w:rPr>
              <w:t>一</w:t>
            </w:r>
            <w:r>
              <w:rPr>
                <w:rFonts w:hint="eastAsia"/>
                <w:color w:val="auto"/>
              </w:rPr>
              <w:t>处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翟彬斌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31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宁波市城乡社区服务设施建设与管理办法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市民政局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黄林军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冯幼婷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立法</w:t>
            </w:r>
            <w:r>
              <w:rPr>
                <w:rFonts w:hint="eastAsia"/>
                <w:color w:val="auto"/>
                <w:lang w:eastAsia="zh-CN"/>
              </w:rPr>
              <w:t>一</w:t>
            </w:r>
            <w:r>
              <w:rPr>
                <w:rFonts w:hint="eastAsia"/>
                <w:color w:val="auto"/>
              </w:rPr>
              <w:t>处</w:t>
            </w:r>
          </w:p>
        </w:tc>
        <w:tc>
          <w:tcPr>
            <w:tcW w:w="11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翟彬斌</w:t>
            </w: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市住建局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  <w:t>张国平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  <w:t>李诗强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宁波市社区托育服务促进办法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市卫生健康委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周建淋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卢婉君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立法一处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李光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宁波市既有住宅增设电梯办法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市住建局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黄毓琳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江斌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毛利奇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立法二处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田坤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12</w:t>
            </w:r>
          </w:p>
        </w:tc>
        <w:tc>
          <w:tcPr>
            <w:tcW w:w="31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宁波市公共安全视频图像信息系统管理办法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市公安局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张希平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杨凌娜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毛利奇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立法一处</w:t>
            </w:r>
          </w:p>
        </w:tc>
        <w:tc>
          <w:tcPr>
            <w:tcW w:w="11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李光</w:t>
            </w: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2022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市大数据局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杜永华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冯豪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1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25822E"/>
    <w:multiLevelType w:val="singleLevel"/>
    <w:tmpl w:val="9B25822E"/>
    <w:lvl w:ilvl="0" w:tentative="0">
      <w:start w:val="2"/>
      <w:numFmt w:val="chineseCounting"/>
      <w:suff w:val="nothing"/>
      <w:lvlText w:val="%1、"/>
      <w:lvlJc w:val="left"/>
      <w:pPr>
        <w:ind w:left="53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D1BCA"/>
    <w:rsid w:val="3DFF7F18"/>
    <w:rsid w:val="4B9E268C"/>
    <w:rsid w:val="5FFBAE07"/>
    <w:rsid w:val="625961A2"/>
    <w:rsid w:val="66F2B4F2"/>
    <w:rsid w:val="67332747"/>
    <w:rsid w:val="6DB6B0A3"/>
    <w:rsid w:val="6EB47236"/>
    <w:rsid w:val="73FB1A3D"/>
    <w:rsid w:val="9E55449A"/>
    <w:rsid w:val="BBBE0228"/>
    <w:rsid w:val="FADF0F92"/>
    <w:rsid w:val="FFFD1B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2022-06-29T08:35:00Z</dcterms:created>
  <dc:creator>user</dc:creator>
  <cp:lastModifiedBy>nbsfjuser</cp:lastModifiedBy>
  <cp:lastPrinted>2022-07-20T10:01:00Z</cp:lastPrinted>
  <dcterms:modified xsi:type="dcterms:W3CDTF">2022-07-21T09:45:42Z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